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B3" w:rsidRPr="00CC7BA6" w:rsidRDefault="007664B3" w:rsidP="00766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UNIVERSIDAD CENTRAL DEL ECUADOR</w:t>
      </w:r>
    </w:p>
    <w:p w:rsidR="007664B3" w:rsidRPr="00CC7BA6" w:rsidRDefault="007664B3" w:rsidP="00766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FACULTAD DE COMUNICACIÓN SOCIAL</w:t>
      </w:r>
    </w:p>
    <w:p w:rsidR="007664B3" w:rsidRPr="00CC7BA6" w:rsidRDefault="007664B3" w:rsidP="00766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NEGOCIACIÓN Y MANEJO DE CONFLICTOS</w:t>
      </w:r>
    </w:p>
    <w:p w:rsidR="007664B3" w:rsidRPr="00CC7BA6" w:rsidRDefault="007664B3" w:rsidP="007664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 xml:space="preserve">David Villacís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7BA6">
        <w:rPr>
          <w:rFonts w:ascii="Times New Roman" w:hAnsi="Times New Roman" w:cs="Times New Roman"/>
          <w:b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7664B3" w:rsidRPr="007664B3" w:rsidRDefault="007664B3" w:rsidP="00766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4B3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uffe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664B3">
        <w:rPr>
          <w:rFonts w:ascii="Times New Roman" w:hAnsi="Times New Roman" w:cs="Times New Roman"/>
          <w:sz w:val="24"/>
          <w:szCs w:val="24"/>
        </w:rPr>
        <w:t xml:space="preserve"> Chantal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664B3">
        <w:rPr>
          <w:rFonts w:ascii="Times New Roman" w:hAnsi="Times New Roman" w:cs="Times New Roman"/>
          <w:sz w:val="24"/>
          <w:szCs w:val="24"/>
        </w:rPr>
        <w:t>Entorno a lo po</w:t>
      </w:r>
      <w:r>
        <w:rPr>
          <w:rFonts w:ascii="Times New Roman" w:hAnsi="Times New Roman" w:cs="Times New Roman"/>
          <w:sz w:val="24"/>
          <w:szCs w:val="24"/>
        </w:rPr>
        <w:t xml:space="preserve">lítico. </w:t>
      </w:r>
      <w:r w:rsidRPr="007664B3">
        <w:rPr>
          <w:rFonts w:ascii="Times New Roman" w:hAnsi="Times New Roman" w:cs="Times New Roman"/>
          <w:sz w:val="24"/>
          <w:szCs w:val="24"/>
        </w:rPr>
        <w:t>Buenos Aires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64B3">
        <w:rPr>
          <w:rFonts w:ascii="Times New Roman" w:hAnsi="Times New Roman" w:cs="Times New Roman"/>
          <w:sz w:val="24"/>
          <w:szCs w:val="24"/>
        </w:rPr>
        <w:t>Fondo de Cultura Económica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64B3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7664B3" w:rsidRPr="00CC7BA6" w:rsidRDefault="007664B3" w:rsidP="007664B3">
      <w:pPr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15866" w:type="dxa"/>
        <w:tblInd w:w="-147" w:type="dxa"/>
        <w:tblLook w:val="04A0" w:firstRow="1" w:lastRow="0" w:firstColumn="1" w:lastColumn="0" w:noHBand="0" w:noVBand="1"/>
      </w:tblPr>
      <w:tblGrid>
        <w:gridCol w:w="15866"/>
      </w:tblGrid>
      <w:tr w:rsidR="007664B3" w:rsidRPr="00CC7BA6" w:rsidTr="00D53622">
        <w:trPr>
          <w:trHeight w:val="198"/>
        </w:trPr>
        <w:tc>
          <w:tcPr>
            <w:tcW w:w="15866" w:type="dxa"/>
            <w:vAlign w:val="bottom"/>
          </w:tcPr>
          <w:p w:rsidR="007664B3" w:rsidRPr="00F15B48" w:rsidRDefault="007664B3" w:rsidP="00D536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5B48">
              <w:rPr>
                <w:rFonts w:ascii="Times New Roman" w:hAnsi="Times New Roman" w:cs="Times New Roman"/>
                <w:b/>
                <w:sz w:val="20"/>
              </w:rPr>
              <w:t>SITIO DE ENUNCACIÓN</w:t>
            </w:r>
          </w:p>
        </w:tc>
      </w:tr>
      <w:tr w:rsidR="007664B3" w:rsidRPr="00CC7BA6" w:rsidTr="00D53622">
        <w:trPr>
          <w:trHeight w:val="238"/>
        </w:trPr>
        <w:tc>
          <w:tcPr>
            <w:tcW w:w="15866" w:type="dxa"/>
            <w:vAlign w:val="center"/>
          </w:tcPr>
          <w:p w:rsidR="007664B3" w:rsidRPr="00F15B48" w:rsidRDefault="003E7EDA" w:rsidP="003E7ED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Chanel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7664B3">
              <w:rPr>
                <w:rFonts w:ascii="Times New Roman" w:hAnsi="Times New Roman" w:cs="Times New Roman"/>
                <w:sz w:val="20"/>
              </w:rPr>
              <w:t>Mouffe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r w:rsidR="007664B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D66">
              <w:rPr>
                <w:rFonts w:ascii="Times New Roman" w:hAnsi="Times New Roman" w:cs="Times New Roman"/>
                <w:sz w:val="20"/>
              </w:rPr>
              <w:t xml:space="preserve">parte de la corriente postmarxista, </w:t>
            </w:r>
            <w:r w:rsidR="007664B3">
              <w:rPr>
                <w:rFonts w:ascii="Times New Roman" w:hAnsi="Times New Roman" w:cs="Times New Roman"/>
                <w:sz w:val="20"/>
              </w:rPr>
              <w:t>analiza las propuestas y discursos de democracia contemporáneos</w:t>
            </w:r>
            <w:r w:rsidR="00E0697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D66">
              <w:rPr>
                <w:rFonts w:ascii="Times New Roman" w:hAnsi="Times New Roman" w:cs="Times New Roman"/>
                <w:sz w:val="20"/>
              </w:rPr>
              <w:t>las cuales no</w:t>
            </w:r>
            <w:r w:rsidR="007664B3">
              <w:rPr>
                <w:rFonts w:ascii="Times New Roman" w:hAnsi="Times New Roman" w:cs="Times New Roman"/>
                <w:sz w:val="20"/>
              </w:rPr>
              <w:t xml:space="preserve"> permiten </w:t>
            </w:r>
            <w:r w:rsidR="00C90D66">
              <w:rPr>
                <w:rFonts w:ascii="Times New Roman" w:hAnsi="Times New Roman" w:cs="Times New Roman"/>
                <w:sz w:val="20"/>
              </w:rPr>
              <w:t>el ejercicio pleno de la misma, ya que son abigarrados</w:t>
            </w:r>
            <w:r w:rsidR="00E0697F">
              <w:rPr>
                <w:rFonts w:ascii="Times New Roman" w:hAnsi="Times New Roman" w:cs="Times New Roman"/>
                <w:sz w:val="20"/>
              </w:rPr>
              <w:t xml:space="preserve"> y </w:t>
            </w:r>
            <w:r w:rsidR="007664B3">
              <w:rPr>
                <w:rFonts w:ascii="Times New Roman" w:hAnsi="Times New Roman" w:cs="Times New Roman"/>
                <w:sz w:val="20"/>
              </w:rPr>
              <w:t xml:space="preserve"> por ende llevan a una situación confli</w:t>
            </w:r>
            <w:r w:rsidR="00E0697F">
              <w:rPr>
                <w:rFonts w:ascii="Times New Roman" w:hAnsi="Times New Roman" w:cs="Times New Roman"/>
                <w:sz w:val="20"/>
              </w:rPr>
              <w:t xml:space="preserve">ctiva y de juego de intereses </w:t>
            </w:r>
            <w:r>
              <w:rPr>
                <w:rFonts w:ascii="Times New Roman" w:hAnsi="Times New Roman" w:cs="Times New Roman"/>
                <w:sz w:val="20"/>
              </w:rPr>
              <w:t xml:space="preserve">ligado al </w:t>
            </w:r>
            <w:r w:rsidR="007664B3">
              <w:rPr>
                <w:rFonts w:ascii="Times New Roman" w:hAnsi="Times New Roman" w:cs="Times New Roman"/>
                <w:sz w:val="20"/>
              </w:rPr>
              <w:t>poder</w:t>
            </w:r>
            <w:r w:rsidR="00E0697F">
              <w:rPr>
                <w:rFonts w:ascii="Times New Roman" w:hAnsi="Times New Roman" w:cs="Times New Roman"/>
                <w:sz w:val="20"/>
              </w:rPr>
              <w:t xml:space="preserve"> impidiendo la consolidación efectiva de procesos </w:t>
            </w:r>
            <w:r w:rsidR="00C90D66">
              <w:rPr>
                <w:rFonts w:ascii="Times New Roman" w:hAnsi="Times New Roman" w:cs="Times New Roman"/>
                <w:sz w:val="20"/>
              </w:rPr>
              <w:t>mancomunados</w:t>
            </w:r>
            <w:r w:rsidR="00E0697F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664B3" w:rsidRPr="00CC7BA6" w:rsidTr="00D53622">
        <w:trPr>
          <w:trHeight w:val="198"/>
        </w:trPr>
        <w:tc>
          <w:tcPr>
            <w:tcW w:w="15866" w:type="dxa"/>
            <w:vAlign w:val="bottom"/>
          </w:tcPr>
          <w:p w:rsidR="007664B3" w:rsidRPr="00F15B48" w:rsidRDefault="007664B3" w:rsidP="00D536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5B48">
              <w:rPr>
                <w:rFonts w:ascii="Times New Roman" w:hAnsi="Times New Roman" w:cs="Times New Roman"/>
                <w:b/>
                <w:sz w:val="20"/>
              </w:rPr>
              <w:t>DIÁLOGO ENTRE AUTORES</w:t>
            </w:r>
          </w:p>
        </w:tc>
      </w:tr>
      <w:tr w:rsidR="007664B3" w:rsidRPr="00CC7BA6" w:rsidTr="00CB69AE">
        <w:trPr>
          <w:trHeight w:val="2474"/>
        </w:trPr>
        <w:tc>
          <w:tcPr>
            <w:tcW w:w="15866" w:type="dxa"/>
          </w:tcPr>
          <w:p w:rsidR="003E7EDA" w:rsidRPr="00F15B48" w:rsidRDefault="003E7EDA" w:rsidP="003E7ED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3E7EDA">
              <w:rPr>
                <w:rFonts w:ascii="Times New Roman" w:hAnsi="Times New Roman" w:cs="Times New Roman"/>
                <w:sz w:val="20"/>
              </w:rPr>
              <w:t>Para Maquiavelo las ciudades están construidas por dos escenarios, por una parte el desagrado del oprimido por su condición; y el gusto del opresor por el poder que ejerce sobre otros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664B3" w:rsidRDefault="00BB0559" w:rsidP="0002695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BB0559">
              <w:rPr>
                <w:rFonts w:ascii="Times New Roman" w:hAnsi="Times New Roman" w:cs="Times New Roman"/>
                <w:sz w:val="20"/>
              </w:rPr>
              <w:t xml:space="preserve">Heidegger manifiesta que existen </w:t>
            </w:r>
            <w:r w:rsidRPr="00BB0559">
              <w:rPr>
                <w:rFonts w:ascii="Times New Roman" w:hAnsi="Times New Roman" w:cs="Times New Roman"/>
                <w:sz w:val="20"/>
              </w:rPr>
              <w:t>“la políti</w:t>
            </w:r>
            <w:r w:rsidR="00026954">
              <w:rPr>
                <w:rFonts w:ascii="Times New Roman" w:hAnsi="Times New Roman" w:cs="Times New Roman"/>
                <w:sz w:val="20"/>
              </w:rPr>
              <w:t>ca” se refiere al nivel “</w:t>
            </w:r>
            <w:proofErr w:type="spellStart"/>
            <w:r w:rsidR="00026954">
              <w:rPr>
                <w:rFonts w:ascii="Times New Roman" w:hAnsi="Times New Roman" w:cs="Times New Roman"/>
                <w:sz w:val="20"/>
              </w:rPr>
              <w:t>óntico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” </w:t>
            </w:r>
            <w:r w:rsidRPr="00BB0559">
              <w:rPr>
                <w:rFonts w:ascii="Times New Roman" w:hAnsi="Times New Roman" w:cs="Times New Roman"/>
                <w:sz w:val="20"/>
              </w:rPr>
              <w:t>mientras que “lo político” tie</w:t>
            </w:r>
            <w:r>
              <w:rPr>
                <w:rFonts w:ascii="Times New Roman" w:hAnsi="Times New Roman" w:cs="Times New Roman"/>
                <w:sz w:val="20"/>
              </w:rPr>
              <w:t>ne que ver con el nivel “ontoló</w:t>
            </w:r>
            <w:r w:rsidRPr="00BB0559">
              <w:rPr>
                <w:rFonts w:ascii="Times New Roman" w:hAnsi="Times New Roman" w:cs="Times New Roman"/>
                <w:sz w:val="20"/>
              </w:rPr>
              <w:t>gico”. Esto significa que l</w:t>
            </w:r>
            <w:r w:rsidR="00026954">
              <w:rPr>
                <w:rFonts w:ascii="Times New Roman" w:hAnsi="Times New Roman" w:cs="Times New Roman"/>
                <w:sz w:val="20"/>
              </w:rPr>
              <w:t xml:space="preserve">o </w:t>
            </w:r>
            <w:proofErr w:type="spellStart"/>
            <w:r w:rsidR="00026954">
              <w:rPr>
                <w:rFonts w:ascii="Times New Roman" w:hAnsi="Times New Roman" w:cs="Times New Roman"/>
                <w:sz w:val="20"/>
              </w:rPr>
              <w:t>óntico</w:t>
            </w:r>
            <w:proofErr w:type="spellEnd"/>
            <w:r w:rsidR="00026954">
              <w:rPr>
                <w:rFonts w:ascii="Times New Roman" w:hAnsi="Times New Roman" w:cs="Times New Roman"/>
                <w:sz w:val="20"/>
              </w:rPr>
              <w:t xml:space="preserve"> tiene que ver con la m</w:t>
            </w:r>
            <w:r w:rsidRPr="00BB0559">
              <w:rPr>
                <w:rFonts w:ascii="Times New Roman" w:hAnsi="Times New Roman" w:cs="Times New Roman"/>
                <w:sz w:val="20"/>
              </w:rPr>
              <w:t>ultitud de</w:t>
            </w:r>
            <w:r w:rsidR="0002695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26954" w:rsidRPr="00026954">
              <w:rPr>
                <w:rFonts w:ascii="Times New Roman" w:hAnsi="Times New Roman" w:cs="Times New Roman"/>
                <w:sz w:val="20"/>
              </w:rPr>
              <w:t xml:space="preserve">prácticas de la política convencional, mientras que lo </w:t>
            </w:r>
            <w:r w:rsidR="00026954">
              <w:rPr>
                <w:rFonts w:ascii="Times New Roman" w:hAnsi="Times New Roman" w:cs="Times New Roman"/>
                <w:sz w:val="20"/>
              </w:rPr>
              <w:t xml:space="preserve">ontológico </w:t>
            </w:r>
            <w:r w:rsidR="00026954" w:rsidRPr="00026954">
              <w:rPr>
                <w:rFonts w:ascii="Times New Roman" w:hAnsi="Times New Roman" w:cs="Times New Roman"/>
                <w:sz w:val="20"/>
              </w:rPr>
              <w:t>tiene que ver con el modo mismo en que se instituye la sociedad.</w:t>
            </w:r>
            <w:r w:rsidR="00026954">
              <w:rPr>
                <w:rFonts w:ascii="Times New Roman" w:hAnsi="Times New Roman" w:cs="Times New Roman"/>
                <w:sz w:val="20"/>
              </w:rPr>
              <w:t xml:space="preserve"> (2007:15)</w:t>
            </w:r>
          </w:p>
          <w:p w:rsidR="00026954" w:rsidRDefault="00026954" w:rsidP="0002695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Hannah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Arendt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considera que lo político debe ser considerado como un espacio de libertad y reflexión.</w:t>
            </w:r>
          </w:p>
          <w:p w:rsidR="002121F8" w:rsidRDefault="002121F8" w:rsidP="002121F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Según Carl Schmitt (1998) es imprescindible la construcción del individuo por sobre todos los elementos, e inclusive del marco político, ya que al tomar un tema diferente como parte del debate se le resta importancia referente del liberalismo, el sujeto.</w:t>
            </w:r>
            <w:r w:rsidR="00CB69AE">
              <w:rPr>
                <w:rFonts w:ascii="Times New Roman" w:hAnsi="Times New Roman" w:cs="Times New Roman"/>
                <w:sz w:val="20"/>
              </w:rPr>
              <w:t xml:space="preserve"> Es decir, no existe pluralidad.</w:t>
            </w:r>
          </w:p>
          <w:p w:rsidR="002121F8" w:rsidRDefault="00CB69AE" w:rsidP="002121F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Habermas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(1996) discrepa con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Schimitt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sin embargo, a  decir de la autora, este segundo autor pone en el tablero un tema que es indispensable de entender en política democrática, la ambivalencia amigo/enemigo y nosotros/ellos que generarán posteriores discursos sobre la otredad. </w:t>
            </w:r>
          </w:p>
          <w:p w:rsidR="00CB69AE" w:rsidRDefault="00CB69AE" w:rsidP="00CB69A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Henry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Staten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(1985) propone el término </w:t>
            </w:r>
            <w:r>
              <w:rPr>
                <w:rFonts w:ascii="Times New Roman" w:hAnsi="Times New Roman" w:cs="Times New Roman"/>
                <w:i/>
                <w:sz w:val="20"/>
              </w:rPr>
              <w:t>exterioridad constitutiva</w:t>
            </w:r>
            <w:r>
              <w:rPr>
                <w:rFonts w:ascii="Times New Roman" w:hAnsi="Times New Roman" w:cs="Times New Roman"/>
                <w:sz w:val="20"/>
              </w:rPr>
              <w:t xml:space="preserve"> para entender que una identidad está construida sobre la base de la diferencia.</w:t>
            </w:r>
          </w:p>
          <w:p w:rsidR="00CB69AE" w:rsidRPr="00F15B48" w:rsidRDefault="00CB69AE" w:rsidP="00CB69A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Laclau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(1996) señala el impacto de lo político y su objetivo hegemónico dentro de un conglomerado.</w:t>
            </w:r>
          </w:p>
        </w:tc>
      </w:tr>
      <w:tr w:rsidR="007664B3" w:rsidRPr="00CC7BA6" w:rsidTr="00D53622">
        <w:trPr>
          <w:trHeight w:val="198"/>
        </w:trPr>
        <w:tc>
          <w:tcPr>
            <w:tcW w:w="15866" w:type="dxa"/>
            <w:vAlign w:val="bottom"/>
          </w:tcPr>
          <w:p w:rsidR="007664B3" w:rsidRPr="00F15B48" w:rsidRDefault="007664B3" w:rsidP="00D536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5B48">
              <w:rPr>
                <w:rFonts w:ascii="Times New Roman" w:hAnsi="Times New Roman" w:cs="Times New Roman"/>
                <w:b/>
                <w:sz w:val="20"/>
              </w:rPr>
              <w:t>APUESTA METODOLÓGICA</w:t>
            </w:r>
          </w:p>
        </w:tc>
      </w:tr>
      <w:tr w:rsidR="007664B3" w:rsidRPr="00CC7BA6" w:rsidTr="00D53622">
        <w:trPr>
          <w:trHeight w:val="1236"/>
        </w:trPr>
        <w:tc>
          <w:tcPr>
            <w:tcW w:w="15866" w:type="dxa"/>
            <w:vAlign w:val="center"/>
          </w:tcPr>
          <w:p w:rsidR="007664B3" w:rsidRDefault="003E7EDA" w:rsidP="003E7ED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El poder debe desmonopolizarse, así como </w:t>
            </w:r>
            <w:r w:rsidR="00DB50E9">
              <w:rPr>
                <w:rFonts w:ascii="Times New Roman" w:hAnsi="Times New Roman" w:cs="Times New Roman"/>
                <w:sz w:val="20"/>
              </w:rPr>
              <w:t xml:space="preserve">debe </w:t>
            </w:r>
            <w:r>
              <w:rPr>
                <w:rFonts w:ascii="Times New Roman" w:hAnsi="Times New Roman" w:cs="Times New Roman"/>
                <w:sz w:val="20"/>
              </w:rPr>
              <w:t>evitar</w:t>
            </w:r>
            <w:r w:rsidR="00DB50E9">
              <w:rPr>
                <w:rFonts w:ascii="Times New Roman" w:hAnsi="Times New Roman" w:cs="Times New Roman"/>
                <w:sz w:val="20"/>
              </w:rPr>
              <w:t>se</w:t>
            </w:r>
            <w:r>
              <w:rPr>
                <w:rFonts w:ascii="Times New Roman" w:hAnsi="Times New Roman" w:cs="Times New Roman"/>
                <w:sz w:val="20"/>
              </w:rPr>
              <w:t xml:space="preserve"> la construcción de una hegemonía única global ya que se propone la construcción de un mundo multipolar.</w:t>
            </w:r>
          </w:p>
          <w:p w:rsidR="00DB50E9" w:rsidRDefault="00DB50E9" w:rsidP="00DB50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Las sociedades contemporáneas consideran un modelo arcaico el no escuchar a las contrapartes así no existan propuestas concretas.</w:t>
            </w:r>
          </w:p>
          <w:p w:rsidR="00DB50E9" w:rsidRDefault="00DB50E9" w:rsidP="00DB50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Dar un espacio público y político a un enemigo es deteriorar la construcción de su imagen como grupo de poder.</w:t>
            </w:r>
          </w:p>
          <w:p w:rsidR="00DB50E9" w:rsidRDefault="00DB50E9" w:rsidP="00DB50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0559">
              <w:rPr>
                <w:rFonts w:ascii="Times New Roman" w:hAnsi="Times New Roman" w:cs="Times New Roman"/>
                <w:sz w:val="20"/>
              </w:rPr>
              <w:t>La política es entendida desde el campo de las ciencias políticas, mientras que la teoría política y la filosofía se encarga de comprender lo político.</w:t>
            </w:r>
          </w:p>
          <w:p w:rsidR="00BB0559" w:rsidRDefault="00026954" w:rsidP="00DB50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 principal inconveniente de las sociedades es no comprender los procesos políticos.</w:t>
            </w:r>
          </w:p>
          <w:p w:rsidR="00026954" w:rsidRDefault="00026954" w:rsidP="002121F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 liberalismo desconoce las identidades colectivas puesto que su principal campo de</w:t>
            </w:r>
            <w:r w:rsidR="002121F8">
              <w:rPr>
                <w:rFonts w:ascii="Times New Roman" w:hAnsi="Times New Roman" w:cs="Times New Roman"/>
                <w:sz w:val="20"/>
              </w:rPr>
              <w:t xml:space="preserve"> trabajo es el posicionamiento y desarrollo individual por sobre las necesidades sociales.</w:t>
            </w:r>
          </w:p>
          <w:p w:rsidR="002121F8" w:rsidRDefault="002121F8" w:rsidP="002121F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 es posible desvirtuar lo político dentro de una esfera social puesto que aquello desencadenaría en un posterior fracaso.</w:t>
            </w:r>
          </w:p>
          <w:p w:rsidR="00CB69AE" w:rsidRPr="00F15B48" w:rsidRDefault="00CB69AE" w:rsidP="002121F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 poder se caracteriza por generar procesos de exclusión.</w:t>
            </w:r>
          </w:p>
        </w:tc>
      </w:tr>
      <w:tr w:rsidR="007664B3" w:rsidRPr="00CC7BA6" w:rsidTr="00D53622">
        <w:trPr>
          <w:trHeight w:val="238"/>
        </w:trPr>
        <w:tc>
          <w:tcPr>
            <w:tcW w:w="15866" w:type="dxa"/>
            <w:vAlign w:val="bottom"/>
          </w:tcPr>
          <w:p w:rsidR="007664B3" w:rsidRPr="00F15B48" w:rsidRDefault="007664B3" w:rsidP="00D536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5B48">
              <w:rPr>
                <w:rFonts w:ascii="Times New Roman" w:hAnsi="Times New Roman" w:cs="Times New Roman"/>
                <w:b/>
                <w:sz w:val="20"/>
              </w:rPr>
              <w:t>APUESTA TEÓRICA</w:t>
            </w:r>
          </w:p>
        </w:tc>
      </w:tr>
      <w:tr w:rsidR="007664B3" w:rsidRPr="00CC7BA6" w:rsidTr="00D53622">
        <w:trPr>
          <w:trHeight w:val="1827"/>
        </w:trPr>
        <w:tc>
          <w:tcPr>
            <w:tcW w:w="15866" w:type="dxa"/>
          </w:tcPr>
          <w:p w:rsidR="007664B3" w:rsidRDefault="00E0697F" w:rsidP="00E0697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La democracia está construida sobre la base y localización de un grupo antagónico, también denominado opositor, quien supuestamente </w:t>
            </w:r>
            <w:r w:rsidRPr="00E0697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impide la cristalización de proyectos.</w:t>
            </w:r>
          </w:p>
          <w:p w:rsidR="00C90D66" w:rsidRDefault="00E0697F" w:rsidP="00C90D66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El consenso es una acción que ha desvirtuado </w:t>
            </w:r>
            <w:r w:rsidR="00C90D66">
              <w:rPr>
                <w:rFonts w:ascii="Times New Roman" w:hAnsi="Times New Roman" w:cs="Times New Roman"/>
                <w:sz w:val="20"/>
              </w:rPr>
              <w:t>la cristalización de un proceso democrático ya que se ha satanizado la hostilidad por parte de las sociedades aunque esto solo se realice de manera discursiva.</w:t>
            </w:r>
          </w:p>
          <w:p w:rsidR="00E0697F" w:rsidRDefault="00C90D66" w:rsidP="00C90D66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Los consensos en lugar de construir espacios comunes genera más elementos que disgregan a los grupos antagónicos.</w:t>
            </w:r>
          </w:p>
          <w:p w:rsidR="00C90D66" w:rsidRDefault="00C90D66" w:rsidP="00C90D66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Generalmente la política está asociada a preceptos moralistas de los individuos.</w:t>
            </w:r>
          </w:p>
          <w:p w:rsidR="003E7EDA" w:rsidRDefault="003E7EDA" w:rsidP="00C90D66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 necesaria la activación de la confrontación democrática con la finalidad de generar identidades colectivas.</w:t>
            </w:r>
          </w:p>
          <w:p w:rsidR="003E7EDA" w:rsidRDefault="00DB50E9" w:rsidP="00DB50E9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Es imprescindible diferenciar entre </w:t>
            </w:r>
            <w:r w:rsidR="00BB0559" w:rsidRPr="00DB50E9">
              <w:rPr>
                <w:rFonts w:ascii="Times New Roman" w:hAnsi="Times New Roman" w:cs="Times New Roman"/>
                <w:i/>
                <w:sz w:val="20"/>
              </w:rPr>
              <w:t>la política</w:t>
            </w:r>
            <w:r w:rsidR="00BB055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0559">
              <w:rPr>
                <w:rFonts w:ascii="Times New Roman" w:hAnsi="Times New Roman" w:cs="Times New Roman"/>
                <w:sz w:val="20"/>
              </w:rPr>
              <w:t>y</w:t>
            </w:r>
            <w:r w:rsidR="00BB0559" w:rsidRPr="00DB50E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DB50E9">
              <w:rPr>
                <w:rFonts w:ascii="Times New Roman" w:hAnsi="Times New Roman" w:cs="Times New Roman"/>
                <w:i/>
                <w:sz w:val="20"/>
              </w:rPr>
              <w:t>lo político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026954" w:rsidRDefault="00026954" w:rsidP="00DB50E9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 racionalismo ha truncado el desarrollo y ejecución de la política democrática.</w:t>
            </w:r>
          </w:p>
          <w:p w:rsidR="002121F8" w:rsidRDefault="002121F8" w:rsidP="00DB50E9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 política se en</w:t>
            </w:r>
            <w:r w:rsidR="00CB69AE">
              <w:rPr>
                <w:rFonts w:ascii="Times New Roman" w:hAnsi="Times New Roman" w:cs="Times New Roman"/>
                <w:sz w:val="20"/>
              </w:rPr>
              <w:t>tiende como un establecimiento de compromisos entre diversas fuerzas de choque.</w:t>
            </w:r>
          </w:p>
          <w:p w:rsidR="00DB50E9" w:rsidRDefault="00CB69AE" w:rsidP="00DB50E9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 política se construye sobre la base de la hegemonía y el antagonismo.</w:t>
            </w:r>
          </w:p>
          <w:p w:rsidR="00CB69AE" w:rsidRPr="00E0697F" w:rsidRDefault="00CB69AE" w:rsidP="00DB50E9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 manejo político está en una constante renegociación y movimiento.</w:t>
            </w:r>
            <w:bookmarkStart w:id="0" w:name="_GoBack"/>
            <w:bookmarkEnd w:id="0"/>
          </w:p>
        </w:tc>
      </w:tr>
    </w:tbl>
    <w:p w:rsidR="00D119BD" w:rsidRDefault="00D119BD" w:rsidP="00CB69AE"/>
    <w:sectPr w:rsidR="00D119BD" w:rsidSect="00CC7B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170F"/>
    <w:multiLevelType w:val="hybridMultilevel"/>
    <w:tmpl w:val="C46ABA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42BE1"/>
    <w:multiLevelType w:val="hybridMultilevel"/>
    <w:tmpl w:val="5D7CF8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B3"/>
    <w:rsid w:val="00026954"/>
    <w:rsid w:val="002121F8"/>
    <w:rsid w:val="002D1A5E"/>
    <w:rsid w:val="003E7EDA"/>
    <w:rsid w:val="006A1C5E"/>
    <w:rsid w:val="007664B3"/>
    <w:rsid w:val="00AA6042"/>
    <w:rsid w:val="00AD3D9C"/>
    <w:rsid w:val="00BB0559"/>
    <w:rsid w:val="00C90D66"/>
    <w:rsid w:val="00CB69AE"/>
    <w:rsid w:val="00D119BD"/>
    <w:rsid w:val="00DB50E9"/>
    <w:rsid w:val="00E0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8BE68-58B7-4DB0-AF52-A7B53B23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Villacís</dc:creator>
  <cp:keywords/>
  <dc:description/>
  <cp:lastModifiedBy>David Villacís</cp:lastModifiedBy>
  <cp:revision>1</cp:revision>
  <dcterms:created xsi:type="dcterms:W3CDTF">2015-09-23T03:36:00Z</dcterms:created>
  <dcterms:modified xsi:type="dcterms:W3CDTF">2015-09-23T05:20:00Z</dcterms:modified>
</cp:coreProperties>
</file>